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3" w:rsidRDefault="00C22BD0" w:rsidP="00643C33">
      <w:pPr>
        <w:jc w:val="both"/>
        <w:rPr>
          <w:rFonts w:ascii="Verdana" w:hAnsi="Verdana"/>
          <w:sz w:val="24"/>
          <w:szCs w:val="24"/>
        </w:rPr>
      </w:pPr>
      <w:r>
        <w:rPr>
          <w:noProof/>
          <w:lang w:eastAsia="fr-FR"/>
        </w:rPr>
        <w:drawing>
          <wp:inline distT="0" distB="0" distL="0" distR="0" wp14:anchorId="08638392" wp14:editId="3B71F51D">
            <wp:extent cx="2782648" cy="1457325"/>
            <wp:effectExtent l="0" t="0" r="0" b="0"/>
            <wp:docPr id="2" name="Image 2" descr="Résultat de recherche d'images pour &quot;images de catalog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s de catalogn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863" cy="1497240"/>
                    </a:xfrm>
                    <a:prstGeom prst="rect">
                      <a:avLst/>
                    </a:prstGeom>
                    <a:noFill/>
                    <a:ln>
                      <a:noFill/>
                    </a:ln>
                  </pic:spPr>
                </pic:pic>
              </a:graphicData>
            </a:graphic>
          </wp:inline>
        </w:drawing>
      </w:r>
      <w:r>
        <w:rPr>
          <w:rFonts w:ascii="Verdana" w:hAnsi="Verdana"/>
          <w:sz w:val="24"/>
          <w:szCs w:val="24"/>
        </w:rPr>
        <w:t xml:space="preserve">    </w:t>
      </w:r>
      <w:r w:rsidR="00F771D2">
        <w:rPr>
          <w:rFonts w:ascii="Verdana" w:hAnsi="Verdana"/>
          <w:sz w:val="24"/>
          <w:szCs w:val="24"/>
        </w:rPr>
        <w:t xml:space="preserve">  </w:t>
      </w:r>
      <w:r w:rsidR="00E30098">
        <w:rPr>
          <w:rFonts w:ascii="Verdana" w:hAnsi="Verdana"/>
          <w:sz w:val="24"/>
          <w:szCs w:val="24"/>
        </w:rPr>
        <w:t xml:space="preserve">                       </w:t>
      </w:r>
      <w:r w:rsidR="00F771D2">
        <w:rPr>
          <w:rFonts w:ascii="Verdana" w:hAnsi="Verdana"/>
          <w:sz w:val="24"/>
          <w:szCs w:val="24"/>
        </w:rPr>
        <w:t xml:space="preserve">  </w:t>
      </w:r>
      <w:r>
        <w:rPr>
          <w:noProof/>
          <w:lang w:eastAsia="fr-FR"/>
        </w:rPr>
        <w:drawing>
          <wp:inline distT="0" distB="0" distL="0" distR="0" wp14:anchorId="1CC958D9" wp14:editId="73623194">
            <wp:extent cx="1679732" cy="1438275"/>
            <wp:effectExtent l="0" t="0" r="0" b="0"/>
            <wp:docPr id="4" name="Image 4" descr="Catalogne, provinces et comar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ogne, provinces et comar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744045" cy="1493343"/>
                    </a:xfrm>
                    <a:prstGeom prst="rect">
                      <a:avLst/>
                    </a:prstGeom>
                    <a:noFill/>
                    <a:ln>
                      <a:noFill/>
                    </a:ln>
                  </pic:spPr>
                </pic:pic>
              </a:graphicData>
            </a:graphic>
          </wp:inline>
        </w:drawing>
      </w:r>
    </w:p>
    <w:p w:rsidR="00643C33" w:rsidRDefault="00643C33" w:rsidP="00A80BE3">
      <w:pPr>
        <w:jc w:val="right"/>
        <w:rPr>
          <w:rFonts w:ascii="Verdana" w:hAnsi="Verdana"/>
          <w:sz w:val="24"/>
          <w:szCs w:val="24"/>
        </w:rPr>
      </w:pPr>
    </w:p>
    <w:p w:rsidR="007F121A" w:rsidRPr="00F771D2" w:rsidRDefault="007F121A" w:rsidP="00735D8F">
      <w:pPr>
        <w:jc w:val="center"/>
        <w:rPr>
          <w:rFonts w:ascii="Verdana" w:hAnsi="Verdana"/>
          <w:b/>
          <w:color w:val="ED7D31" w:themeColor="accent2"/>
          <w:sz w:val="28"/>
          <w:szCs w:val="28"/>
          <w:u w:val="single"/>
        </w:rPr>
      </w:pPr>
      <w:r w:rsidRPr="00F771D2">
        <w:rPr>
          <w:rFonts w:ascii="Verdana" w:hAnsi="Verdana"/>
          <w:b/>
          <w:color w:val="ED7D31" w:themeColor="accent2"/>
          <w:sz w:val="28"/>
          <w:szCs w:val="28"/>
          <w:u w:val="single"/>
        </w:rPr>
        <w:t>Voyage Espagne 2015</w:t>
      </w:r>
    </w:p>
    <w:p w:rsidR="00F771D2" w:rsidRPr="00F771D2" w:rsidRDefault="00F771D2" w:rsidP="00735D8F">
      <w:pPr>
        <w:jc w:val="center"/>
        <w:rPr>
          <w:rFonts w:ascii="Verdana" w:hAnsi="Verdana"/>
          <w:b/>
          <w:color w:val="ED7D31" w:themeColor="accent2"/>
          <w:sz w:val="28"/>
          <w:szCs w:val="28"/>
          <w:u w:val="single"/>
        </w:rPr>
      </w:pPr>
      <w:r w:rsidRPr="00F771D2">
        <w:rPr>
          <w:rFonts w:ascii="Verdana" w:hAnsi="Verdana"/>
          <w:b/>
          <w:color w:val="ED7D31" w:themeColor="accent2"/>
          <w:sz w:val="28"/>
          <w:szCs w:val="28"/>
          <w:u w:val="single"/>
        </w:rPr>
        <w:t xml:space="preserve">Informations </w:t>
      </w:r>
      <w:r w:rsidR="00B2253B">
        <w:rPr>
          <w:rFonts w:ascii="Verdana" w:hAnsi="Verdana"/>
          <w:b/>
          <w:color w:val="ED7D31" w:themeColor="accent2"/>
          <w:sz w:val="28"/>
          <w:szCs w:val="28"/>
          <w:u w:val="single"/>
        </w:rPr>
        <w:t xml:space="preserve">5 </w:t>
      </w:r>
      <w:r w:rsidRPr="00F771D2">
        <w:rPr>
          <w:rFonts w:ascii="Verdana" w:hAnsi="Verdana"/>
          <w:b/>
          <w:color w:val="ED7D31" w:themeColor="accent2"/>
          <w:sz w:val="28"/>
          <w:szCs w:val="28"/>
          <w:u w:val="single"/>
        </w:rPr>
        <w:t xml:space="preserve">: </w:t>
      </w:r>
      <w:r w:rsidR="00C12679">
        <w:rPr>
          <w:rFonts w:ascii="Verdana" w:hAnsi="Verdana"/>
          <w:b/>
          <w:color w:val="ED7D31" w:themeColor="accent2"/>
          <w:sz w:val="28"/>
          <w:szCs w:val="28"/>
          <w:u w:val="single"/>
        </w:rPr>
        <w:t>(à emporter avec vous)</w:t>
      </w:r>
    </w:p>
    <w:p w:rsidR="00F771D2" w:rsidRPr="00B2253B" w:rsidRDefault="00B2253B" w:rsidP="00F771D2">
      <w:pPr>
        <w:jc w:val="both"/>
        <w:rPr>
          <w:rFonts w:ascii="Verdana" w:hAnsi="Verdana"/>
          <w:b/>
          <w:u w:val="single"/>
        </w:rPr>
      </w:pPr>
      <w:r w:rsidRPr="00B2253B">
        <w:rPr>
          <w:rFonts w:ascii="Verdana" w:hAnsi="Verdana"/>
          <w:b/>
          <w:u w:val="single"/>
        </w:rPr>
        <w:t xml:space="preserve">Rappel : </w:t>
      </w:r>
    </w:p>
    <w:p w:rsidR="00B2253B" w:rsidRDefault="00B2253B" w:rsidP="00F771D2">
      <w:pPr>
        <w:jc w:val="both"/>
        <w:rPr>
          <w:rFonts w:ascii="Verdana" w:hAnsi="Verdana"/>
        </w:rPr>
      </w:pPr>
      <w:r w:rsidRPr="00B2253B">
        <w:rPr>
          <w:rFonts w:ascii="Verdana" w:hAnsi="Verdana"/>
          <w:b/>
        </w:rPr>
        <w:t>Départ</w:t>
      </w:r>
      <w:r>
        <w:rPr>
          <w:rFonts w:ascii="Verdana" w:hAnsi="Verdana"/>
          <w:b/>
        </w:rPr>
        <w:t xml:space="preserve"> : </w:t>
      </w:r>
      <w:r>
        <w:rPr>
          <w:rFonts w:ascii="Verdana" w:hAnsi="Verdana"/>
        </w:rPr>
        <w:t xml:space="preserve"> le Dimanche 28 juin 2015. Il faut être à l’ESAT pour 20 h. Nous partirons à 21 h.</w:t>
      </w:r>
    </w:p>
    <w:p w:rsidR="00B2253B" w:rsidRDefault="00B2253B" w:rsidP="00F771D2">
      <w:pPr>
        <w:jc w:val="both"/>
        <w:rPr>
          <w:rFonts w:ascii="Verdana" w:hAnsi="Verdana"/>
        </w:rPr>
      </w:pPr>
      <w:r>
        <w:rPr>
          <w:rFonts w:ascii="Verdana" w:hAnsi="Verdana"/>
        </w:rPr>
        <w:t xml:space="preserve">Arrivée dans la matinée à Salou. </w:t>
      </w:r>
    </w:p>
    <w:p w:rsidR="00B2253B" w:rsidRPr="00E17EEF" w:rsidRDefault="00B2253B" w:rsidP="00F771D2">
      <w:pPr>
        <w:jc w:val="both"/>
        <w:rPr>
          <w:rFonts w:ascii="Verdana" w:hAnsi="Verdana"/>
        </w:rPr>
      </w:pPr>
      <w:r w:rsidRPr="00B2253B">
        <w:rPr>
          <w:rFonts w:ascii="Verdana" w:hAnsi="Verdana"/>
          <w:b/>
        </w:rPr>
        <w:t xml:space="preserve">Retour : </w:t>
      </w:r>
      <w:r>
        <w:rPr>
          <w:rFonts w:ascii="Verdana" w:hAnsi="Verdana"/>
        </w:rPr>
        <w:t>Nous partirons le vendredi soir vers 21 h de Salou et nous arriverons dans la matinée du samedi 4 juillet. Veuillez réserver vos éventuels taxis vers 10 h 30.</w:t>
      </w:r>
    </w:p>
    <w:p w:rsidR="00B2253B" w:rsidRDefault="00B2253B" w:rsidP="00F771D2">
      <w:pPr>
        <w:jc w:val="both"/>
        <w:rPr>
          <w:rFonts w:ascii="Verdana" w:hAnsi="Verdana"/>
          <w:b/>
          <w:u w:val="single"/>
        </w:rPr>
      </w:pPr>
      <w:r>
        <w:rPr>
          <w:rFonts w:ascii="Verdana" w:hAnsi="Verdana"/>
          <w:b/>
          <w:u w:val="single"/>
        </w:rPr>
        <w:t>L’ESAT sera fermé le lundi 6 juillet et nous reprendrons le travail le mardi 7 juillet.</w:t>
      </w:r>
    </w:p>
    <w:p w:rsidR="00F771D2" w:rsidRPr="002C7543" w:rsidRDefault="00F771D2" w:rsidP="00F771D2">
      <w:pPr>
        <w:jc w:val="both"/>
        <w:rPr>
          <w:rFonts w:ascii="Verdana" w:hAnsi="Verdana"/>
          <w:b/>
          <w:u w:val="single"/>
        </w:rPr>
      </w:pPr>
      <w:r>
        <w:rPr>
          <w:rFonts w:ascii="Verdana" w:hAnsi="Verdana"/>
          <w:b/>
          <w:u w:val="single"/>
        </w:rPr>
        <w:t>Adresse de l’</w:t>
      </w:r>
      <w:r w:rsidRPr="002C7543">
        <w:rPr>
          <w:rFonts w:ascii="Verdana" w:hAnsi="Verdana"/>
          <w:b/>
          <w:u w:val="single"/>
        </w:rPr>
        <w:t>Hôtel :</w:t>
      </w:r>
    </w:p>
    <w:p w:rsidR="00F771D2" w:rsidRPr="00C43295" w:rsidRDefault="00F771D2" w:rsidP="00F771D2">
      <w:pPr>
        <w:spacing w:before="100" w:beforeAutospacing="1" w:after="100" w:afterAutospacing="1" w:line="240" w:lineRule="auto"/>
        <w:jc w:val="both"/>
        <w:outlineLvl w:val="0"/>
        <w:rPr>
          <w:rFonts w:ascii="Verdana" w:eastAsia="Times New Roman" w:hAnsi="Verdana" w:cs="Times New Roman"/>
          <w:b/>
          <w:bCs/>
          <w:kern w:val="36"/>
          <w:lang w:eastAsia="fr-FR"/>
        </w:rPr>
      </w:pPr>
      <w:r w:rsidRPr="00C43295">
        <w:rPr>
          <w:rFonts w:ascii="Verdana" w:eastAsia="Times New Roman" w:hAnsi="Verdana" w:cs="Times New Roman"/>
          <w:b/>
          <w:bCs/>
          <w:kern w:val="36"/>
          <w:lang w:eastAsia="fr-FR"/>
        </w:rPr>
        <w:t>Hotel H10 Vintage Salou (ex H10 Europa Park) ****</w:t>
      </w:r>
    </w:p>
    <w:p w:rsidR="00F771D2" w:rsidRDefault="00F771D2" w:rsidP="00F771D2">
      <w:pPr>
        <w:spacing w:before="100" w:beforeAutospacing="1" w:after="100" w:afterAutospacing="1" w:line="240" w:lineRule="auto"/>
        <w:jc w:val="both"/>
        <w:rPr>
          <w:rFonts w:ascii="Verdana" w:eastAsia="Times New Roman" w:hAnsi="Verdana" w:cs="Times New Roman"/>
          <w:lang w:eastAsia="fr-FR"/>
        </w:rPr>
      </w:pPr>
      <w:r w:rsidRPr="00C43295">
        <w:rPr>
          <w:rFonts w:ascii="Verdana" w:eastAsia="Times New Roman" w:hAnsi="Verdana" w:cs="Times New Roman"/>
          <w:lang w:eastAsia="fr-FR"/>
        </w:rPr>
        <w:t>C/ Birmingham, 3 - 43840, Salou , Tarragona (España</w:t>
      </w:r>
      <w:r>
        <w:rPr>
          <w:rFonts w:ascii="Verdana" w:eastAsia="Times New Roman" w:hAnsi="Verdana" w:cs="Times New Roman"/>
          <w:lang w:eastAsia="fr-FR"/>
        </w:rPr>
        <w:t>)</w:t>
      </w:r>
    </w:p>
    <w:p w:rsidR="00F771D2" w:rsidRPr="002C7543" w:rsidRDefault="00F771D2" w:rsidP="00F771D2">
      <w:pPr>
        <w:spacing w:before="100" w:beforeAutospacing="1" w:after="100" w:afterAutospacing="1" w:line="240" w:lineRule="auto"/>
        <w:jc w:val="both"/>
        <w:rPr>
          <w:rFonts w:ascii="Verdana" w:eastAsia="Times New Roman" w:hAnsi="Verdana" w:cs="Times New Roman"/>
          <w:lang w:eastAsia="fr-FR"/>
        </w:rPr>
      </w:pPr>
      <w:r w:rsidRPr="00C43295">
        <w:rPr>
          <w:rFonts w:ascii="Arial" w:eastAsia="Times New Roman" w:hAnsi="Arial" w:cs="Arial"/>
          <w:lang w:eastAsia="fr-FR"/>
        </w:rPr>
        <w:t>T (34) 977 38 14 00</w:t>
      </w:r>
      <w:r>
        <w:rPr>
          <w:rFonts w:ascii="Verdana" w:eastAsia="Times New Roman" w:hAnsi="Verdana" w:cs="Times New Roman"/>
          <w:lang w:eastAsia="fr-FR"/>
        </w:rPr>
        <w:t xml:space="preserve">          </w:t>
      </w:r>
      <w:r w:rsidRPr="00C43295">
        <w:rPr>
          <w:rFonts w:ascii="Arial" w:eastAsia="Times New Roman" w:hAnsi="Arial" w:cs="Arial"/>
          <w:lang w:eastAsia="fr-FR"/>
        </w:rPr>
        <w:t>F (34) 977 38 12 62</w:t>
      </w:r>
    </w:p>
    <w:p w:rsidR="00F771D2" w:rsidRPr="00F133B9" w:rsidRDefault="00F771D2" w:rsidP="00F133B9">
      <w:pPr>
        <w:spacing w:after="0" w:line="240" w:lineRule="auto"/>
        <w:jc w:val="both"/>
        <w:rPr>
          <w:rFonts w:ascii="Arial" w:eastAsia="Times New Roman" w:hAnsi="Arial" w:cs="Arial"/>
          <w:lang w:eastAsia="fr-FR"/>
        </w:rPr>
      </w:pPr>
      <w:r w:rsidRPr="00C43295">
        <w:rPr>
          <w:rFonts w:ascii="Arial" w:eastAsia="Times New Roman" w:hAnsi="Arial" w:cs="Arial"/>
          <w:lang w:eastAsia="fr-FR"/>
        </w:rPr>
        <w:t>h10.vintage.salou@h10hotels.com</w:t>
      </w:r>
    </w:p>
    <w:p w:rsidR="00F771D2" w:rsidRPr="007F1E2C" w:rsidRDefault="00F771D2" w:rsidP="00F771D2">
      <w:pPr>
        <w:spacing w:before="100" w:beforeAutospacing="1" w:after="100" w:afterAutospacing="1" w:line="240" w:lineRule="auto"/>
        <w:jc w:val="both"/>
        <w:rPr>
          <w:rFonts w:ascii="Verdana" w:eastAsia="Times New Roman" w:hAnsi="Verdana" w:cs="Times New Roman"/>
          <w:u w:val="single"/>
          <w:lang w:eastAsia="fr-FR"/>
        </w:rPr>
      </w:pPr>
      <w:r w:rsidRPr="007F1E2C">
        <w:rPr>
          <w:rFonts w:ascii="Verdana" w:eastAsia="Times New Roman" w:hAnsi="Verdana" w:cs="Times New Roman"/>
          <w:b/>
          <w:bCs/>
          <w:u w:val="single"/>
          <w:lang w:eastAsia="fr-FR"/>
        </w:rPr>
        <w:t>Pour appeler la France par téléphone</w:t>
      </w:r>
      <w:r>
        <w:rPr>
          <w:rFonts w:ascii="Verdana" w:eastAsia="Times New Roman" w:hAnsi="Verdana" w:cs="Times New Roman"/>
          <w:b/>
          <w:bCs/>
          <w:u w:val="single"/>
          <w:lang w:eastAsia="fr-FR"/>
        </w:rPr>
        <w:t xml:space="preserve"> depuis l’Espagne</w:t>
      </w:r>
      <w:r w:rsidRPr="002C7543">
        <w:rPr>
          <w:rFonts w:ascii="Verdana" w:eastAsia="Times New Roman" w:hAnsi="Verdana" w:cs="Times New Roman"/>
          <w:b/>
          <w:bCs/>
          <w:u w:val="single"/>
          <w:lang w:eastAsia="fr-FR"/>
        </w:rPr>
        <w:t> :</w:t>
      </w:r>
    </w:p>
    <w:p w:rsidR="00F771D2" w:rsidRPr="007F1E2C" w:rsidRDefault="00F771D2" w:rsidP="00F771D2">
      <w:pPr>
        <w:spacing w:before="100" w:beforeAutospacing="1" w:after="100" w:afterAutospacing="1" w:line="240" w:lineRule="auto"/>
        <w:jc w:val="both"/>
        <w:rPr>
          <w:rFonts w:ascii="Verdana" w:eastAsia="Times New Roman" w:hAnsi="Verdana" w:cs="Times New Roman"/>
          <w:lang w:eastAsia="fr-FR"/>
        </w:rPr>
      </w:pPr>
      <w:r w:rsidRPr="007F1E2C">
        <w:rPr>
          <w:rFonts w:ascii="Verdana" w:eastAsia="Times New Roman" w:hAnsi="Verdana" w:cs="Times New Roman"/>
          <w:lang w:eastAsia="fr-FR"/>
        </w:rPr>
        <w:t>Préfixe (00.33) suivi du n° de région</w:t>
      </w:r>
      <w:r>
        <w:rPr>
          <w:rFonts w:ascii="Verdana" w:eastAsia="Times New Roman" w:hAnsi="Verdana" w:cs="Times New Roman"/>
          <w:lang w:eastAsia="fr-FR"/>
        </w:rPr>
        <w:t xml:space="preserve"> (française) </w:t>
      </w:r>
      <w:r w:rsidRPr="007F1E2C">
        <w:rPr>
          <w:rFonts w:ascii="Verdana" w:eastAsia="Times New Roman" w:hAnsi="Verdana" w:cs="Times New Roman"/>
          <w:lang w:eastAsia="fr-FR"/>
        </w:rPr>
        <w:t xml:space="preserve"> sans le 0</w:t>
      </w:r>
    </w:p>
    <w:p w:rsidR="00F771D2" w:rsidRPr="007F1E2C" w:rsidRDefault="00F771D2" w:rsidP="00F771D2">
      <w:pPr>
        <w:spacing w:before="100" w:beforeAutospacing="1" w:after="100" w:afterAutospacing="1" w:line="240" w:lineRule="auto"/>
        <w:jc w:val="both"/>
        <w:rPr>
          <w:rFonts w:ascii="Verdana" w:eastAsia="Times New Roman" w:hAnsi="Verdana" w:cs="Times New Roman"/>
          <w:lang w:eastAsia="fr-FR"/>
        </w:rPr>
      </w:pPr>
      <w:r>
        <w:rPr>
          <w:rFonts w:ascii="Verdana" w:eastAsia="Times New Roman" w:hAnsi="Verdana" w:cs="Times New Roman"/>
          <w:lang w:eastAsia="fr-FR"/>
        </w:rPr>
        <w:t xml:space="preserve">Exemple : (00.33) 3 80 48 20 98 (numéro de l’ESAT par exemple) </w:t>
      </w:r>
      <w:r w:rsidRPr="007F1E2C">
        <w:rPr>
          <w:rFonts w:ascii="Verdana" w:eastAsia="Times New Roman" w:hAnsi="Verdana" w:cs="Times New Roman"/>
          <w:lang w:eastAsia="fr-FR"/>
        </w:rPr>
        <w:t xml:space="preserve"> </w:t>
      </w:r>
      <w:r w:rsidRPr="007F1E2C">
        <w:rPr>
          <w:rFonts w:ascii="Verdana" w:eastAsia="Times New Roman" w:hAnsi="Verdana" w:cs="Times New Roman"/>
          <w:lang w:eastAsia="fr-FR"/>
        </w:rPr>
        <w:br/>
        <w:t>Ide</w:t>
      </w:r>
      <w:r>
        <w:rPr>
          <w:rFonts w:ascii="Verdana" w:eastAsia="Times New Roman" w:hAnsi="Verdana" w:cs="Times New Roman"/>
          <w:lang w:eastAsia="fr-FR"/>
        </w:rPr>
        <w:t xml:space="preserve">m pour les téléphones portables :(00.33) 6 .. .. .. .. </w:t>
      </w:r>
    </w:p>
    <w:p w:rsidR="00F771D2" w:rsidRDefault="00F771D2" w:rsidP="00F771D2">
      <w:pPr>
        <w:jc w:val="both"/>
        <w:rPr>
          <w:rFonts w:ascii="Verdana" w:hAnsi="Verdana"/>
        </w:rPr>
      </w:pPr>
      <w:r>
        <w:rPr>
          <w:rFonts w:ascii="Verdana" w:hAnsi="Verdana"/>
        </w:rPr>
        <w:t xml:space="preserve">Attention : veuillez-vous renseigner auprès de votre opérateur téléphonique (Orange, Free, Bouygues, SFR) pour connaître le cout pour un appel international depuis votre mobile. </w:t>
      </w:r>
    </w:p>
    <w:p w:rsidR="00F771D2" w:rsidRDefault="00F771D2" w:rsidP="00F771D2">
      <w:pPr>
        <w:jc w:val="both"/>
        <w:rPr>
          <w:rFonts w:ascii="Verdana" w:hAnsi="Verdana"/>
          <w:b/>
          <w:u w:val="single"/>
        </w:rPr>
      </w:pPr>
      <w:r w:rsidRPr="00EB3AEA">
        <w:rPr>
          <w:rFonts w:ascii="Verdana" w:hAnsi="Verdana"/>
          <w:b/>
          <w:u w:val="single"/>
        </w:rPr>
        <w:t xml:space="preserve">Médicaments et soins : </w:t>
      </w:r>
    </w:p>
    <w:p w:rsidR="00F771D2" w:rsidRPr="00D01EBB" w:rsidRDefault="00F771D2" w:rsidP="00F771D2">
      <w:pPr>
        <w:jc w:val="both"/>
        <w:rPr>
          <w:rFonts w:ascii="Verdana" w:hAnsi="Verdana"/>
          <w:sz w:val="20"/>
          <w:szCs w:val="20"/>
        </w:rPr>
      </w:pPr>
      <w:r w:rsidRPr="00D01EBB">
        <w:rPr>
          <w:rFonts w:ascii="Verdana" w:hAnsi="Verdana"/>
          <w:sz w:val="20"/>
          <w:szCs w:val="20"/>
        </w:rPr>
        <w:t>Chacun (e) est responsable de sa santé et donc doit nous informer de tous soucis majeurs. Il y</w:t>
      </w:r>
      <w:r w:rsidR="00AF6B07">
        <w:rPr>
          <w:rFonts w:ascii="Verdana" w:hAnsi="Verdana"/>
          <w:sz w:val="20"/>
          <w:szCs w:val="20"/>
        </w:rPr>
        <w:t xml:space="preserve"> a</w:t>
      </w:r>
      <w:r w:rsidRPr="00D01EBB">
        <w:rPr>
          <w:rFonts w:ascii="Verdana" w:hAnsi="Verdana"/>
          <w:sz w:val="20"/>
          <w:szCs w:val="20"/>
        </w:rPr>
        <w:t xml:space="preserve"> les situations que nous connaissons déjà et pour lesquelles nous irons voir les personnes concernées, mais il y a aussi les situations que nous ne connaissons pas. La règle est donc de donner à l’ESAT les informations sur votre santé.</w:t>
      </w:r>
    </w:p>
    <w:p w:rsidR="00F771D2" w:rsidRPr="00D01EBB" w:rsidRDefault="00F771D2" w:rsidP="00F771D2">
      <w:pPr>
        <w:jc w:val="both"/>
        <w:rPr>
          <w:rFonts w:ascii="Verdana" w:hAnsi="Verdana"/>
          <w:sz w:val="20"/>
          <w:szCs w:val="20"/>
        </w:rPr>
      </w:pPr>
      <w:r w:rsidRPr="00D01EBB">
        <w:rPr>
          <w:rFonts w:ascii="Verdana" w:hAnsi="Verdana"/>
          <w:sz w:val="20"/>
          <w:szCs w:val="20"/>
        </w:rPr>
        <w:t>-Préparez vos méd</w:t>
      </w:r>
      <w:r w:rsidR="00AF6B07">
        <w:rPr>
          <w:rFonts w:ascii="Verdana" w:hAnsi="Verdana"/>
          <w:sz w:val="20"/>
          <w:szCs w:val="20"/>
        </w:rPr>
        <w:t>icaments en quantité suffisante</w:t>
      </w:r>
      <w:r w:rsidRPr="00D01EBB">
        <w:rPr>
          <w:rFonts w:ascii="Verdana" w:hAnsi="Verdana"/>
          <w:sz w:val="20"/>
          <w:szCs w:val="20"/>
        </w:rPr>
        <w:t xml:space="preserve"> en prévoyant un peu de marge, afin que vous ayez assez de comp</w:t>
      </w:r>
      <w:r w:rsidR="00AF6B07">
        <w:rPr>
          <w:rFonts w:ascii="Verdana" w:hAnsi="Verdana"/>
          <w:sz w:val="20"/>
          <w:szCs w:val="20"/>
        </w:rPr>
        <w:t>rimés (par exemple) pendant tout</w:t>
      </w:r>
      <w:r w:rsidRPr="00D01EBB">
        <w:rPr>
          <w:rFonts w:ascii="Verdana" w:hAnsi="Verdana"/>
          <w:sz w:val="20"/>
          <w:szCs w:val="20"/>
        </w:rPr>
        <w:t xml:space="preserve"> le séjour. Si nous devons donner le traitement, veuillez nous fournir l’ordonnance et le détail du traitement. </w:t>
      </w:r>
    </w:p>
    <w:p w:rsidR="00B2253B" w:rsidRPr="00D01EBB" w:rsidRDefault="00F771D2" w:rsidP="00F771D2">
      <w:pPr>
        <w:jc w:val="both"/>
        <w:rPr>
          <w:rFonts w:ascii="Verdana" w:hAnsi="Verdana"/>
          <w:sz w:val="20"/>
          <w:szCs w:val="20"/>
        </w:rPr>
      </w:pPr>
      <w:r w:rsidRPr="00D01EBB">
        <w:rPr>
          <w:rFonts w:ascii="Verdana" w:hAnsi="Verdana"/>
          <w:sz w:val="20"/>
          <w:szCs w:val="20"/>
        </w:rPr>
        <w:t xml:space="preserve">-Nous avons une infirmière avec nous : </w:t>
      </w:r>
      <w:r w:rsidR="00B2253B" w:rsidRPr="00D01EBB">
        <w:rPr>
          <w:rFonts w:ascii="Verdana" w:hAnsi="Verdana"/>
          <w:sz w:val="20"/>
          <w:szCs w:val="20"/>
        </w:rPr>
        <w:t xml:space="preserve">Nous avons recensé avec elle les personnes qu’elle doit suivre. </w:t>
      </w:r>
    </w:p>
    <w:p w:rsidR="00B2253B" w:rsidRDefault="00B2253B" w:rsidP="00F771D2">
      <w:pPr>
        <w:jc w:val="both"/>
        <w:rPr>
          <w:rFonts w:ascii="Verdana" w:hAnsi="Verdana"/>
        </w:rPr>
      </w:pPr>
      <w:r>
        <w:rPr>
          <w:rFonts w:ascii="Verdana" w:hAnsi="Verdana"/>
        </w:rPr>
        <w:t xml:space="preserve">- Vous devez emmener avec vous votre carte d’identité et votre carte européenne de soin. </w:t>
      </w:r>
    </w:p>
    <w:p w:rsidR="00F771D2" w:rsidRPr="00EB3AEA" w:rsidRDefault="00F771D2" w:rsidP="00F771D2">
      <w:pPr>
        <w:jc w:val="both"/>
        <w:rPr>
          <w:rFonts w:ascii="Verdana" w:hAnsi="Verdana"/>
          <w:b/>
          <w:u w:val="single"/>
        </w:rPr>
      </w:pPr>
      <w:r w:rsidRPr="00EB3AEA">
        <w:rPr>
          <w:rFonts w:ascii="Verdana" w:hAnsi="Verdana"/>
          <w:b/>
          <w:u w:val="single"/>
        </w:rPr>
        <w:lastRenderedPageBreak/>
        <w:t xml:space="preserve">Argent : </w:t>
      </w:r>
    </w:p>
    <w:p w:rsidR="00F771D2" w:rsidRDefault="00F771D2" w:rsidP="00F771D2">
      <w:pPr>
        <w:jc w:val="both"/>
        <w:rPr>
          <w:rFonts w:ascii="Verdana" w:hAnsi="Verdana"/>
        </w:rPr>
      </w:pPr>
      <w:r>
        <w:rPr>
          <w:rFonts w:ascii="Verdana" w:hAnsi="Verdana"/>
        </w:rPr>
        <w:t>Prévoir un peu de liquidité. Votre CB doit être international</w:t>
      </w:r>
      <w:r w:rsidR="00AF6B07">
        <w:rPr>
          <w:rFonts w:ascii="Verdana" w:hAnsi="Verdana"/>
        </w:rPr>
        <w:t>e</w:t>
      </w:r>
      <w:r>
        <w:rPr>
          <w:rFonts w:ascii="Verdana" w:hAnsi="Verdana"/>
        </w:rPr>
        <w:t xml:space="preserve"> pour pouvoir retirer de l’argent aux distributeurs à Salou ou Barcelone. </w:t>
      </w:r>
    </w:p>
    <w:p w:rsidR="00F771D2" w:rsidRDefault="00F771D2" w:rsidP="00F771D2">
      <w:pPr>
        <w:jc w:val="both"/>
        <w:rPr>
          <w:rFonts w:ascii="Verdana" w:hAnsi="Verdana"/>
        </w:rPr>
      </w:pPr>
      <w:r>
        <w:rPr>
          <w:rFonts w:ascii="Verdana" w:hAnsi="Verdana"/>
        </w:rPr>
        <w:t xml:space="preserve">Nous ne voulons pas de prêt d’argent entre participants sur place. Si problème nous en parler. </w:t>
      </w:r>
    </w:p>
    <w:p w:rsidR="00F771D2" w:rsidRPr="00EB3AEA" w:rsidRDefault="00F771D2" w:rsidP="00F771D2">
      <w:pPr>
        <w:jc w:val="both"/>
        <w:rPr>
          <w:rFonts w:ascii="Verdana" w:hAnsi="Verdana"/>
          <w:b/>
          <w:u w:val="single"/>
        </w:rPr>
      </w:pPr>
      <w:r w:rsidRPr="00EB3AEA">
        <w:rPr>
          <w:rFonts w:ascii="Verdana" w:hAnsi="Verdana"/>
          <w:b/>
          <w:u w:val="single"/>
        </w:rPr>
        <w:t xml:space="preserve">Appareils électriques : </w:t>
      </w:r>
    </w:p>
    <w:p w:rsidR="00F771D2" w:rsidRDefault="00F771D2" w:rsidP="00F771D2">
      <w:pPr>
        <w:jc w:val="both"/>
        <w:rPr>
          <w:rFonts w:ascii="Verdana" w:hAnsi="Verdana"/>
        </w:rPr>
      </w:pPr>
      <w:r>
        <w:rPr>
          <w:rFonts w:ascii="Verdana" w:hAnsi="Verdana"/>
        </w:rPr>
        <w:t xml:space="preserve">Vérifier avant de partir l’état de vos batteries et emmener avec vous les chargeurs et raccords adéquats. Nous aurons la même tension électrique qu’en France et les mêmes prises de courant. </w:t>
      </w:r>
    </w:p>
    <w:p w:rsidR="00F771D2" w:rsidRPr="00EB3AEA" w:rsidRDefault="00F771D2" w:rsidP="00F771D2">
      <w:pPr>
        <w:jc w:val="both"/>
        <w:rPr>
          <w:rFonts w:ascii="Verdana" w:hAnsi="Verdana"/>
          <w:b/>
          <w:u w:val="single"/>
        </w:rPr>
      </w:pPr>
      <w:r w:rsidRPr="00EB3AEA">
        <w:rPr>
          <w:rFonts w:ascii="Verdana" w:hAnsi="Verdana"/>
          <w:b/>
          <w:u w:val="single"/>
        </w:rPr>
        <w:t xml:space="preserve">Bagages : </w:t>
      </w:r>
    </w:p>
    <w:p w:rsidR="00F771D2" w:rsidRDefault="00F771D2" w:rsidP="00F771D2">
      <w:pPr>
        <w:jc w:val="both"/>
        <w:rPr>
          <w:rFonts w:ascii="Verdana" w:hAnsi="Verdana"/>
        </w:rPr>
      </w:pPr>
      <w:r>
        <w:rPr>
          <w:rFonts w:ascii="Verdana" w:hAnsi="Verdana"/>
        </w:rPr>
        <w:t>Si vous emmener une valise : Prévoir une valise moyenne et non une grosse valise,  sinon nous ne pourron</w:t>
      </w:r>
      <w:r w:rsidR="00AF6B07">
        <w:rPr>
          <w:rFonts w:ascii="Verdana" w:hAnsi="Verdana"/>
        </w:rPr>
        <w:t>s tout</w:t>
      </w:r>
      <w:r>
        <w:rPr>
          <w:rFonts w:ascii="Verdana" w:hAnsi="Verdana"/>
        </w:rPr>
        <w:t xml:space="preserve">  emmener. </w:t>
      </w:r>
      <w:r w:rsidR="00D01EBB">
        <w:rPr>
          <w:rFonts w:ascii="Verdana" w:hAnsi="Verdana"/>
        </w:rPr>
        <w:t>Prévoyez du linge pour 7 jours. Le linge de toilette est fourni par l’hôtel, pas les draps de bains (pour la piscine ou la plage).</w:t>
      </w:r>
    </w:p>
    <w:p w:rsidR="00F771D2" w:rsidRPr="00EB3AEA" w:rsidRDefault="00F771D2" w:rsidP="00F771D2">
      <w:pPr>
        <w:jc w:val="both"/>
        <w:rPr>
          <w:rFonts w:ascii="Verdana" w:hAnsi="Verdana"/>
          <w:b/>
          <w:u w:val="single"/>
        </w:rPr>
      </w:pPr>
      <w:r w:rsidRPr="00EB3AEA">
        <w:rPr>
          <w:rFonts w:ascii="Verdana" w:hAnsi="Verdana"/>
          <w:b/>
          <w:u w:val="single"/>
        </w:rPr>
        <w:t xml:space="preserve">Fauteuil Roulant manuel : </w:t>
      </w:r>
    </w:p>
    <w:p w:rsidR="00F771D2" w:rsidRDefault="00F771D2" w:rsidP="00F771D2">
      <w:pPr>
        <w:jc w:val="both"/>
        <w:rPr>
          <w:rFonts w:ascii="Verdana" w:hAnsi="Verdana"/>
        </w:rPr>
      </w:pPr>
      <w:r>
        <w:rPr>
          <w:rFonts w:ascii="Verdana" w:hAnsi="Verdana"/>
        </w:rPr>
        <w:t xml:space="preserve">Emmener votre fauteuil. Il doit être pliant et manuel. Pour ceux dont ce n’est pas le cas, les roues doivent pouvoir s’enlever. </w:t>
      </w:r>
    </w:p>
    <w:p w:rsidR="000D3ACC" w:rsidRPr="00B2253B" w:rsidRDefault="00B2253B" w:rsidP="00BB11F7">
      <w:pPr>
        <w:spacing w:before="100" w:beforeAutospacing="1" w:after="100" w:afterAutospacing="1" w:line="240" w:lineRule="auto"/>
        <w:jc w:val="both"/>
        <w:rPr>
          <w:rFonts w:ascii="Verdana" w:eastAsia="Times New Roman" w:hAnsi="Verdana" w:cs="Times New Roman"/>
          <w:b/>
          <w:bCs/>
          <w:kern w:val="36"/>
          <w:u w:val="single"/>
          <w:lang w:eastAsia="fr-FR"/>
        </w:rPr>
      </w:pPr>
      <w:r w:rsidRPr="00B2253B">
        <w:rPr>
          <w:rFonts w:ascii="Verdana" w:eastAsia="Times New Roman" w:hAnsi="Verdana" w:cs="Times New Roman"/>
          <w:b/>
          <w:bCs/>
          <w:kern w:val="36"/>
          <w:u w:val="single"/>
          <w:lang w:eastAsia="fr-FR"/>
        </w:rPr>
        <w:t xml:space="preserve">ACTIVITE et PROGRAMME : </w:t>
      </w:r>
    </w:p>
    <w:p w:rsidR="00B2253B" w:rsidRDefault="00B2253B" w:rsidP="00BB11F7">
      <w:pPr>
        <w:spacing w:before="100" w:beforeAutospacing="1" w:after="100" w:afterAutospacing="1" w:line="240" w:lineRule="auto"/>
        <w:jc w:val="both"/>
        <w:rPr>
          <w:rFonts w:ascii="Verdana" w:eastAsia="Times New Roman" w:hAnsi="Verdana" w:cs="Times New Roman"/>
          <w:bCs/>
          <w:kern w:val="36"/>
          <w:lang w:eastAsia="fr-FR"/>
        </w:rPr>
      </w:pPr>
      <w:r w:rsidRPr="00B2253B">
        <w:rPr>
          <w:rFonts w:ascii="Verdana" w:eastAsia="Times New Roman" w:hAnsi="Verdana" w:cs="Times New Roman"/>
          <w:bCs/>
          <w:kern w:val="36"/>
          <w:lang w:eastAsia="fr-FR"/>
        </w:rPr>
        <w:t>A partir de vos choix nous avons élaboré un programme que nous vous transmettons. Nous ajusterons sur place celui-ci en fonction des surprises et des opportunités</w:t>
      </w:r>
      <w:r>
        <w:rPr>
          <w:rFonts w:ascii="Verdana" w:eastAsia="Times New Roman" w:hAnsi="Verdana" w:cs="Times New Roman"/>
          <w:bCs/>
          <w:kern w:val="36"/>
          <w:lang w:eastAsia="fr-FR"/>
        </w:rPr>
        <w:t xml:space="preserve">. </w:t>
      </w:r>
      <w:r w:rsidRPr="00B2253B">
        <w:rPr>
          <w:rFonts w:ascii="Verdana" w:eastAsia="Times New Roman" w:hAnsi="Verdana" w:cs="Times New Roman"/>
          <w:bCs/>
          <w:kern w:val="36"/>
          <w:lang w:eastAsia="fr-FR"/>
        </w:rPr>
        <w:t xml:space="preserve"> </w:t>
      </w:r>
    </w:p>
    <w:p w:rsidR="00B2253B" w:rsidRPr="00B2253B" w:rsidRDefault="00B2253B" w:rsidP="00BB11F7">
      <w:pPr>
        <w:spacing w:before="100" w:beforeAutospacing="1" w:after="100" w:afterAutospacing="1" w:line="240" w:lineRule="auto"/>
        <w:jc w:val="both"/>
        <w:rPr>
          <w:rFonts w:ascii="Verdana" w:eastAsia="Times New Roman" w:hAnsi="Verdana" w:cs="Times New Roman"/>
          <w:b/>
          <w:bCs/>
          <w:kern w:val="36"/>
          <w:u w:val="single"/>
          <w:lang w:eastAsia="fr-FR"/>
        </w:rPr>
      </w:pPr>
      <w:r w:rsidRPr="00B2253B">
        <w:rPr>
          <w:rFonts w:ascii="Verdana" w:eastAsia="Times New Roman" w:hAnsi="Verdana" w:cs="Times New Roman"/>
          <w:b/>
          <w:bCs/>
          <w:kern w:val="36"/>
          <w:u w:val="single"/>
          <w:lang w:eastAsia="fr-FR"/>
        </w:rPr>
        <w:t xml:space="preserve">Personnes à contacter en cas de besoin : </w:t>
      </w:r>
    </w:p>
    <w:p w:rsidR="00B2253B" w:rsidRDefault="00B2253B" w:rsidP="00BB11F7">
      <w:pPr>
        <w:spacing w:before="100" w:beforeAutospacing="1" w:after="100" w:afterAutospacing="1" w:line="240" w:lineRule="auto"/>
        <w:jc w:val="both"/>
        <w:rPr>
          <w:rFonts w:ascii="Verdana" w:eastAsia="Times New Roman" w:hAnsi="Verdana" w:cs="Times New Roman"/>
          <w:bCs/>
          <w:kern w:val="36"/>
          <w:lang w:eastAsia="fr-FR"/>
        </w:rPr>
      </w:pPr>
      <w:r>
        <w:rPr>
          <w:rFonts w:ascii="Verdana" w:eastAsia="Times New Roman" w:hAnsi="Verdana" w:cs="Times New Roman"/>
          <w:bCs/>
          <w:kern w:val="36"/>
          <w:lang w:eastAsia="fr-FR"/>
        </w:rPr>
        <w:t>Nous vous remettons une liste de plusieurs numéro de portable que vous pourrez joindre à tout moment</w:t>
      </w:r>
      <w:r w:rsidR="00AF6B07">
        <w:rPr>
          <w:rFonts w:ascii="Verdana" w:eastAsia="Times New Roman" w:hAnsi="Verdana" w:cs="Times New Roman"/>
          <w:bCs/>
          <w:kern w:val="36"/>
          <w:lang w:eastAsia="fr-FR"/>
        </w:rPr>
        <w:t xml:space="preserve"> en Espagne</w:t>
      </w:r>
      <w:bookmarkStart w:id="0" w:name="_GoBack"/>
      <w:bookmarkEnd w:id="0"/>
      <w:r>
        <w:rPr>
          <w:rFonts w:ascii="Verdana" w:eastAsia="Times New Roman" w:hAnsi="Verdana" w:cs="Times New Roman"/>
          <w:bCs/>
          <w:kern w:val="36"/>
          <w:lang w:eastAsia="fr-FR"/>
        </w:rPr>
        <w:t xml:space="preserve">. Cependant le principe de ne jamais être seul dans Salou ou dans d’autres villes que nous découvrirons reste un principe de base pour éviter bien des problèmes. Notre voyage reste un voyage de groupe. </w:t>
      </w:r>
    </w:p>
    <w:tbl>
      <w:tblPr>
        <w:tblW w:w="8040" w:type="dxa"/>
        <w:jc w:val="center"/>
        <w:tblCellMar>
          <w:left w:w="70" w:type="dxa"/>
          <w:right w:w="70" w:type="dxa"/>
        </w:tblCellMar>
        <w:tblLook w:val="04A0" w:firstRow="1" w:lastRow="0" w:firstColumn="1" w:lastColumn="0" w:noHBand="0" w:noVBand="1"/>
      </w:tblPr>
      <w:tblGrid>
        <w:gridCol w:w="2320"/>
        <w:gridCol w:w="2740"/>
        <w:gridCol w:w="2980"/>
      </w:tblGrid>
      <w:tr w:rsidR="00B2253B" w:rsidRPr="00B2253B" w:rsidTr="00B2253B">
        <w:trPr>
          <w:trHeight w:val="375"/>
          <w:jc w:val="center"/>
        </w:trPr>
        <w:tc>
          <w:tcPr>
            <w:tcW w:w="8040" w:type="dxa"/>
            <w:gridSpan w:val="3"/>
            <w:tcBorders>
              <w:top w:val="single" w:sz="8" w:space="0" w:color="auto"/>
              <w:left w:val="single" w:sz="8" w:space="0" w:color="auto"/>
              <w:bottom w:val="single" w:sz="4" w:space="0" w:color="auto"/>
              <w:right w:val="single" w:sz="8" w:space="0" w:color="000000"/>
            </w:tcBorders>
            <w:shd w:val="clear" w:color="000000" w:fill="92D050"/>
            <w:vAlign w:val="center"/>
            <w:hideMark/>
          </w:tcPr>
          <w:p w:rsidR="00B2253B" w:rsidRPr="00B2253B" w:rsidRDefault="00B2253B" w:rsidP="00B2253B">
            <w:pPr>
              <w:spacing w:after="0" w:line="240" w:lineRule="auto"/>
              <w:rPr>
                <w:rFonts w:ascii="Verdana" w:eastAsia="Times New Roman" w:hAnsi="Verdana" w:cs="Times New Roman"/>
                <w:b/>
                <w:bCs/>
                <w:color w:val="000000"/>
                <w:sz w:val="28"/>
                <w:szCs w:val="28"/>
                <w:u w:val="single"/>
                <w:lang w:eastAsia="fr-FR"/>
              </w:rPr>
            </w:pPr>
            <w:r w:rsidRPr="00B2253B">
              <w:rPr>
                <w:rFonts w:ascii="Verdana" w:eastAsia="Times New Roman" w:hAnsi="Verdana" w:cs="Times New Roman"/>
                <w:b/>
                <w:bCs/>
                <w:color w:val="000000"/>
                <w:sz w:val="28"/>
                <w:szCs w:val="28"/>
                <w:u w:val="single"/>
                <w:lang w:eastAsia="fr-FR"/>
              </w:rPr>
              <w:t>Numéro joignable durant tout le séjour, 24 h / 24</w:t>
            </w:r>
          </w:p>
        </w:tc>
      </w:tr>
      <w:tr w:rsidR="00B2253B" w:rsidRPr="00B2253B" w:rsidTr="00B2253B">
        <w:trPr>
          <w:trHeight w:val="360"/>
          <w:jc w:val="center"/>
        </w:trPr>
        <w:tc>
          <w:tcPr>
            <w:tcW w:w="2320" w:type="dxa"/>
            <w:tcBorders>
              <w:top w:val="nil"/>
              <w:left w:val="single" w:sz="8" w:space="0" w:color="auto"/>
              <w:bottom w:val="single" w:sz="4" w:space="0" w:color="auto"/>
              <w:right w:val="single" w:sz="4" w:space="0" w:color="auto"/>
            </w:tcBorders>
            <w:shd w:val="clear" w:color="000000" w:fill="92D050"/>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Nom</w:t>
            </w:r>
          </w:p>
        </w:tc>
        <w:tc>
          <w:tcPr>
            <w:tcW w:w="2740" w:type="dxa"/>
            <w:tcBorders>
              <w:top w:val="nil"/>
              <w:left w:val="nil"/>
              <w:bottom w:val="single" w:sz="4" w:space="0" w:color="auto"/>
              <w:right w:val="single" w:sz="4" w:space="0" w:color="auto"/>
            </w:tcBorders>
            <w:shd w:val="clear" w:color="000000" w:fill="92D050"/>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Prénom</w:t>
            </w:r>
          </w:p>
        </w:tc>
        <w:tc>
          <w:tcPr>
            <w:tcW w:w="2980" w:type="dxa"/>
            <w:tcBorders>
              <w:top w:val="nil"/>
              <w:left w:val="nil"/>
              <w:bottom w:val="single" w:sz="4" w:space="0" w:color="auto"/>
              <w:right w:val="single" w:sz="8" w:space="0" w:color="auto"/>
            </w:tcBorders>
            <w:shd w:val="clear" w:color="000000" w:fill="92D050"/>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Téléphonne</w:t>
            </w:r>
          </w:p>
        </w:tc>
      </w:tr>
      <w:tr w:rsidR="00B2253B" w:rsidRPr="00B2253B" w:rsidTr="00B2253B">
        <w:trPr>
          <w:trHeight w:val="360"/>
          <w:jc w:val="center"/>
        </w:trPr>
        <w:tc>
          <w:tcPr>
            <w:tcW w:w="2320" w:type="dxa"/>
            <w:tcBorders>
              <w:top w:val="nil"/>
              <w:left w:val="single" w:sz="8" w:space="0" w:color="auto"/>
              <w:bottom w:val="nil"/>
              <w:right w:val="nil"/>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color w:val="000000"/>
                <w:sz w:val="28"/>
                <w:szCs w:val="28"/>
                <w:lang w:eastAsia="fr-FR"/>
              </w:rPr>
            </w:pPr>
            <w:r w:rsidRPr="00B2253B">
              <w:rPr>
                <w:rFonts w:ascii="Verdana" w:eastAsia="Times New Roman" w:hAnsi="Verdana" w:cs="Times New Roman"/>
                <w:color w:val="000000"/>
                <w:sz w:val="28"/>
                <w:szCs w:val="28"/>
                <w:lang w:eastAsia="fr-FR"/>
              </w:rPr>
              <w:t> </w:t>
            </w:r>
          </w:p>
        </w:tc>
        <w:tc>
          <w:tcPr>
            <w:tcW w:w="2740" w:type="dxa"/>
            <w:tcBorders>
              <w:top w:val="nil"/>
              <w:left w:val="nil"/>
              <w:bottom w:val="nil"/>
              <w:right w:val="nil"/>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color w:val="000000"/>
                <w:sz w:val="28"/>
                <w:szCs w:val="28"/>
                <w:lang w:eastAsia="fr-FR"/>
              </w:rPr>
            </w:pPr>
          </w:p>
        </w:tc>
        <w:tc>
          <w:tcPr>
            <w:tcW w:w="2980" w:type="dxa"/>
            <w:tcBorders>
              <w:top w:val="nil"/>
              <w:left w:val="nil"/>
              <w:bottom w:val="nil"/>
              <w:right w:val="single" w:sz="8"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color w:val="000000"/>
                <w:sz w:val="28"/>
                <w:szCs w:val="28"/>
                <w:lang w:eastAsia="fr-FR"/>
              </w:rPr>
            </w:pPr>
            <w:r w:rsidRPr="00B2253B">
              <w:rPr>
                <w:rFonts w:ascii="Verdana" w:eastAsia="Times New Roman" w:hAnsi="Verdana" w:cs="Times New Roman"/>
                <w:color w:val="000000"/>
                <w:sz w:val="28"/>
                <w:szCs w:val="28"/>
                <w:lang w:eastAsia="fr-FR"/>
              </w:rPr>
              <w:t> </w:t>
            </w:r>
          </w:p>
        </w:tc>
      </w:tr>
      <w:tr w:rsidR="00B2253B" w:rsidRPr="00B2253B" w:rsidTr="00B2253B">
        <w:trPr>
          <w:trHeight w:val="360"/>
          <w:jc w:val="center"/>
        </w:trPr>
        <w:tc>
          <w:tcPr>
            <w:tcW w:w="2320" w:type="dxa"/>
            <w:tcBorders>
              <w:top w:val="nil"/>
              <w:left w:val="single" w:sz="8" w:space="0" w:color="auto"/>
              <w:bottom w:val="nil"/>
              <w:right w:val="nil"/>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color w:val="000000"/>
                <w:sz w:val="28"/>
                <w:szCs w:val="28"/>
                <w:lang w:eastAsia="fr-FR"/>
              </w:rPr>
            </w:pPr>
            <w:r w:rsidRPr="00B2253B">
              <w:rPr>
                <w:rFonts w:ascii="Verdana" w:eastAsia="Times New Roman" w:hAnsi="Verdana" w:cs="Times New Roman"/>
                <w:color w:val="000000"/>
                <w:sz w:val="28"/>
                <w:szCs w:val="28"/>
                <w:lang w:eastAsia="fr-FR"/>
              </w:rPr>
              <w:t> </w:t>
            </w:r>
          </w:p>
        </w:tc>
        <w:tc>
          <w:tcPr>
            <w:tcW w:w="2740" w:type="dxa"/>
            <w:tcBorders>
              <w:top w:val="nil"/>
              <w:left w:val="nil"/>
              <w:bottom w:val="nil"/>
              <w:right w:val="nil"/>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color w:val="000000"/>
                <w:sz w:val="28"/>
                <w:szCs w:val="28"/>
                <w:lang w:eastAsia="fr-FR"/>
              </w:rPr>
            </w:pPr>
          </w:p>
        </w:tc>
        <w:tc>
          <w:tcPr>
            <w:tcW w:w="2980" w:type="dxa"/>
            <w:tcBorders>
              <w:top w:val="nil"/>
              <w:left w:val="nil"/>
              <w:bottom w:val="nil"/>
              <w:right w:val="single" w:sz="8"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color w:val="000000"/>
                <w:sz w:val="28"/>
                <w:szCs w:val="28"/>
                <w:lang w:eastAsia="fr-FR"/>
              </w:rPr>
            </w:pPr>
            <w:r w:rsidRPr="00B2253B">
              <w:rPr>
                <w:rFonts w:ascii="Verdana" w:eastAsia="Times New Roman" w:hAnsi="Verdana" w:cs="Times New Roman"/>
                <w:color w:val="000000"/>
                <w:sz w:val="28"/>
                <w:szCs w:val="28"/>
                <w:lang w:eastAsia="fr-FR"/>
              </w:rPr>
              <w:t> </w:t>
            </w:r>
          </w:p>
        </w:tc>
      </w:tr>
      <w:tr w:rsidR="00B2253B" w:rsidRPr="00B2253B" w:rsidTr="00B2253B">
        <w:trPr>
          <w:trHeight w:val="360"/>
          <w:jc w:val="center"/>
        </w:trPr>
        <w:tc>
          <w:tcPr>
            <w:tcW w:w="2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FEHLEN</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ISABELLE</w:t>
            </w:r>
          </w:p>
        </w:tc>
        <w:tc>
          <w:tcPr>
            <w:tcW w:w="2980" w:type="dxa"/>
            <w:tcBorders>
              <w:top w:val="single" w:sz="4" w:space="0" w:color="auto"/>
              <w:left w:val="nil"/>
              <w:bottom w:val="single" w:sz="4" w:space="0" w:color="auto"/>
              <w:right w:val="single" w:sz="8" w:space="0" w:color="auto"/>
            </w:tcBorders>
            <w:shd w:val="clear" w:color="auto" w:fill="auto"/>
            <w:noWrap/>
            <w:vAlign w:val="center"/>
            <w:hideMark/>
          </w:tcPr>
          <w:p w:rsidR="00B2253B" w:rsidRPr="00B2253B" w:rsidRDefault="00B2253B" w:rsidP="00B2253B">
            <w:pPr>
              <w:spacing w:after="0" w:line="240" w:lineRule="auto"/>
              <w:jc w:val="center"/>
              <w:rPr>
                <w:rFonts w:ascii="Verdana" w:eastAsia="Times New Roman" w:hAnsi="Verdana" w:cs="Times New Roman"/>
                <w:b/>
                <w:bCs/>
                <w:sz w:val="28"/>
                <w:szCs w:val="28"/>
                <w:lang w:eastAsia="fr-FR"/>
              </w:rPr>
            </w:pPr>
            <w:r w:rsidRPr="00B2253B">
              <w:rPr>
                <w:rFonts w:ascii="Verdana" w:eastAsia="Times New Roman" w:hAnsi="Verdana" w:cs="Times New Roman"/>
                <w:b/>
                <w:bCs/>
                <w:sz w:val="28"/>
                <w:szCs w:val="28"/>
                <w:lang w:eastAsia="fr-FR"/>
              </w:rPr>
              <w:t>06 85 03 10 22</w:t>
            </w:r>
          </w:p>
        </w:tc>
      </w:tr>
      <w:tr w:rsidR="00B2253B" w:rsidRPr="00B2253B" w:rsidTr="00B2253B">
        <w:trPr>
          <w:trHeight w:val="360"/>
          <w:jc w:val="center"/>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GOMIOT</w:t>
            </w:r>
          </w:p>
        </w:tc>
        <w:tc>
          <w:tcPr>
            <w:tcW w:w="2740" w:type="dxa"/>
            <w:tcBorders>
              <w:top w:val="nil"/>
              <w:left w:val="nil"/>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BRIGITTE</w:t>
            </w:r>
          </w:p>
        </w:tc>
        <w:tc>
          <w:tcPr>
            <w:tcW w:w="2980" w:type="dxa"/>
            <w:tcBorders>
              <w:top w:val="nil"/>
              <w:left w:val="nil"/>
              <w:bottom w:val="single" w:sz="4" w:space="0" w:color="auto"/>
              <w:right w:val="single" w:sz="8" w:space="0" w:color="auto"/>
            </w:tcBorders>
            <w:shd w:val="clear" w:color="auto" w:fill="auto"/>
            <w:noWrap/>
            <w:vAlign w:val="center"/>
            <w:hideMark/>
          </w:tcPr>
          <w:p w:rsidR="00B2253B" w:rsidRPr="00B2253B" w:rsidRDefault="00B2253B" w:rsidP="00B2253B">
            <w:pPr>
              <w:spacing w:after="0" w:line="240" w:lineRule="auto"/>
              <w:jc w:val="center"/>
              <w:rPr>
                <w:rFonts w:ascii="Verdana" w:eastAsia="Times New Roman" w:hAnsi="Verdana" w:cs="Times New Roman"/>
                <w:b/>
                <w:bCs/>
                <w:sz w:val="28"/>
                <w:szCs w:val="28"/>
                <w:lang w:eastAsia="fr-FR"/>
              </w:rPr>
            </w:pPr>
            <w:r w:rsidRPr="00B2253B">
              <w:rPr>
                <w:rFonts w:ascii="Verdana" w:eastAsia="Times New Roman" w:hAnsi="Verdana" w:cs="Times New Roman"/>
                <w:b/>
                <w:bCs/>
                <w:sz w:val="28"/>
                <w:szCs w:val="28"/>
                <w:lang w:eastAsia="fr-FR"/>
              </w:rPr>
              <w:t>06 07 60 64 73</w:t>
            </w:r>
          </w:p>
        </w:tc>
      </w:tr>
      <w:tr w:rsidR="00B2253B" w:rsidRPr="00B2253B" w:rsidTr="00B2253B">
        <w:trPr>
          <w:trHeight w:val="360"/>
          <w:jc w:val="center"/>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JUILLARD</w:t>
            </w:r>
          </w:p>
        </w:tc>
        <w:tc>
          <w:tcPr>
            <w:tcW w:w="2740" w:type="dxa"/>
            <w:tcBorders>
              <w:top w:val="nil"/>
              <w:left w:val="nil"/>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CELINE</w:t>
            </w:r>
          </w:p>
        </w:tc>
        <w:tc>
          <w:tcPr>
            <w:tcW w:w="2980" w:type="dxa"/>
            <w:tcBorders>
              <w:top w:val="nil"/>
              <w:left w:val="nil"/>
              <w:bottom w:val="single" w:sz="4" w:space="0" w:color="auto"/>
              <w:right w:val="single" w:sz="8" w:space="0" w:color="auto"/>
            </w:tcBorders>
            <w:shd w:val="clear" w:color="auto" w:fill="auto"/>
            <w:noWrap/>
            <w:vAlign w:val="center"/>
            <w:hideMark/>
          </w:tcPr>
          <w:p w:rsidR="00B2253B" w:rsidRPr="00B2253B" w:rsidRDefault="00B2253B" w:rsidP="00B2253B">
            <w:pPr>
              <w:spacing w:after="0" w:line="240" w:lineRule="auto"/>
              <w:jc w:val="center"/>
              <w:rPr>
                <w:rFonts w:ascii="Verdana" w:eastAsia="Times New Roman" w:hAnsi="Verdana" w:cs="Times New Roman"/>
                <w:b/>
                <w:bCs/>
                <w:sz w:val="28"/>
                <w:szCs w:val="28"/>
                <w:lang w:eastAsia="fr-FR"/>
              </w:rPr>
            </w:pPr>
            <w:r w:rsidRPr="00B2253B">
              <w:rPr>
                <w:rFonts w:ascii="Verdana" w:eastAsia="Times New Roman" w:hAnsi="Verdana" w:cs="Times New Roman"/>
                <w:b/>
                <w:bCs/>
                <w:sz w:val="28"/>
                <w:szCs w:val="28"/>
                <w:lang w:eastAsia="fr-FR"/>
              </w:rPr>
              <w:t>06 62 84 83 42</w:t>
            </w:r>
          </w:p>
        </w:tc>
      </w:tr>
      <w:tr w:rsidR="00B2253B" w:rsidRPr="00B2253B" w:rsidTr="00B2253B">
        <w:trPr>
          <w:trHeight w:val="360"/>
          <w:jc w:val="center"/>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MACHADO</w:t>
            </w:r>
          </w:p>
        </w:tc>
        <w:tc>
          <w:tcPr>
            <w:tcW w:w="2740" w:type="dxa"/>
            <w:tcBorders>
              <w:top w:val="nil"/>
              <w:left w:val="nil"/>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MARCELINA</w:t>
            </w:r>
          </w:p>
        </w:tc>
        <w:tc>
          <w:tcPr>
            <w:tcW w:w="2980" w:type="dxa"/>
            <w:tcBorders>
              <w:top w:val="nil"/>
              <w:left w:val="nil"/>
              <w:bottom w:val="single" w:sz="4" w:space="0" w:color="auto"/>
              <w:right w:val="single" w:sz="8" w:space="0" w:color="auto"/>
            </w:tcBorders>
            <w:shd w:val="clear" w:color="auto" w:fill="auto"/>
            <w:noWrap/>
            <w:vAlign w:val="center"/>
            <w:hideMark/>
          </w:tcPr>
          <w:p w:rsidR="00B2253B" w:rsidRPr="00B2253B" w:rsidRDefault="00B2253B" w:rsidP="00B2253B">
            <w:pPr>
              <w:spacing w:after="0" w:line="240" w:lineRule="auto"/>
              <w:jc w:val="center"/>
              <w:rPr>
                <w:rFonts w:ascii="Verdana" w:eastAsia="Times New Roman" w:hAnsi="Verdana" w:cs="Times New Roman"/>
                <w:b/>
                <w:bCs/>
                <w:sz w:val="28"/>
                <w:szCs w:val="28"/>
                <w:lang w:eastAsia="fr-FR"/>
              </w:rPr>
            </w:pPr>
            <w:r w:rsidRPr="00B2253B">
              <w:rPr>
                <w:rFonts w:ascii="Verdana" w:eastAsia="Times New Roman" w:hAnsi="Verdana" w:cs="Times New Roman"/>
                <w:b/>
                <w:bCs/>
                <w:sz w:val="28"/>
                <w:szCs w:val="28"/>
                <w:lang w:eastAsia="fr-FR"/>
              </w:rPr>
              <w:t>06 17 17 60 23</w:t>
            </w:r>
          </w:p>
        </w:tc>
      </w:tr>
      <w:tr w:rsidR="00B2253B" w:rsidRPr="00B2253B" w:rsidTr="00B2253B">
        <w:trPr>
          <w:trHeight w:val="360"/>
          <w:jc w:val="center"/>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THIEBEAUX</w:t>
            </w:r>
          </w:p>
        </w:tc>
        <w:tc>
          <w:tcPr>
            <w:tcW w:w="2740" w:type="dxa"/>
            <w:tcBorders>
              <w:top w:val="nil"/>
              <w:left w:val="nil"/>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ALEXANDRE</w:t>
            </w:r>
          </w:p>
        </w:tc>
        <w:tc>
          <w:tcPr>
            <w:tcW w:w="2980" w:type="dxa"/>
            <w:tcBorders>
              <w:top w:val="nil"/>
              <w:left w:val="nil"/>
              <w:bottom w:val="single" w:sz="4" w:space="0" w:color="auto"/>
              <w:right w:val="single" w:sz="8" w:space="0" w:color="auto"/>
            </w:tcBorders>
            <w:shd w:val="clear" w:color="auto" w:fill="auto"/>
            <w:noWrap/>
            <w:vAlign w:val="center"/>
            <w:hideMark/>
          </w:tcPr>
          <w:p w:rsidR="00B2253B" w:rsidRPr="00B2253B" w:rsidRDefault="00B2253B" w:rsidP="00B2253B">
            <w:pPr>
              <w:spacing w:after="0" w:line="240" w:lineRule="auto"/>
              <w:jc w:val="center"/>
              <w:rPr>
                <w:rFonts w:ascii="Verdana" w:eastAsia="Times New Roman" w:hAnsi="Verdana" w:cs="Times New Roman"/>
                <w:b/>
                <w:bCs/>
                <w:sz w:val="28"/>
                <w:szCs w:val="28"/>
                <w:lang w:eastAsia="fr-FR"/>
              </w:rPr>
            </w:pPr>
            <w:r w:rsidRPr="00B2253B">
              <w:rPr>
                <w:rFonts w:ascii="Verdana" w:eastAsia="Times New Roman" w:hAnsi="Verdana" w:cs="Times New Roman"/>
                <w:b/>
                <w:bCs/>
                <w:sz w:val="28"/>
                <w:szCs w:val="28"/>
                <w:lang w:eastAsia="fr-FR"/>
              </w:rPr>
              <w:t>06 98 12 94 46</w:t>
            </w:r>
          </w:p>
        </w:tc>
      </w:tr>
      <w:tr w:rsidR="00B2253B" w:rsidRPr="00B2253B" w:rsidTr="00B2253B">
        <w:trPr>
          <w:trHeight w:val="360"/>
          <w:jc w:val="center"/>
        </w:trPr>
        <w:tc>
          <w:tcPr>
            <w:tcW w:w="2320" w:type="dxa"/>
            <w:tcBorders>
              <w:top w:val="nil"/>
              <w:left w:val="single" w:sz="8" w:space="0" w:color="auto"/>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VIVANT</w:t>
            </w:r>
          </w:p>
        </w:tc>
        <w:tc>
          <w:tcPr>
            <w:tcW w:w="2740" w:type="dxa"/>
            <w:tcBorders>
              <w:top w:val="nil"/>
              <w:left w:val="nil"/>
              <w:bottom w:val="single" w:sz="4" w:space="0" w:color="auto"/>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DENIS</w:t>
            </w:r>
          </w:p>
        </w:tc>
        <w:tc>
          <w:tcPr>
            <w:tcW w:w="2980" w:type="dxa"/>
            <w:tcBorders>
              <w:top w:val="nil"/>
              <w:left w:val="nil"/>
              <w:bottom w:val="single" w:sz="4" w:space="0" w:color="auto"/>
              <w:right w:val="single" w:sz="8"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06 82 59 94 52</w:t>
            </w:r>
          </w:p>
        </w:tc>
      </w:tr>
      <w:tr w:rsidR="00B2253B" w:rsidRPr="00B2253B" w:rsidTr="00B2253B">
        <w:trPr>
          <w:trHeight w:val="375"/>
          <w:jc w:val="center"/>
        </w:trPr>
        <w:tc>
          <w:tcPr>
            <w:tcW w:w="2320" w:type="dxa"/>
            <w:tcBorders>
              <w:top w:val="nil"/>
              <w:left w:val="single" w:sz="8" w:space="0" w:color="auto"/>
              <w:bottom w:val="nil"/>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ESAT APF</w:t>
            </w:r>
          </w:p>
        </w:tc>
        <w:tc>
          <w:tcPr>
            <w:tcW w:w="2740" w:type="dxa"/>
            <w:tcBorders>
              <w:top w:val="nil"/>
              <w:left w:val="nil"/>
              <w:bottom w:val="nil"/>
              <w:right w:val="single" w:sz="4"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sidRPr="00B2253B">
              <w:rPr>
                <w:rFonts w:ascii="Verdana" w:eastAsia="Times New Roman" w:hAnsi="Verdana" w:cs="Times New Roman"/>
                <w:b/>
                <w:bCs/>
                <w:color w:val="000000"/>
                <w:sz w:val="28"/>
                <w:szCs w:val="28"/>
                <w:lang w:eastAsia="fr-FR"/>
              </w:rPr>
              <w:t>N° du portable</w:t>
            </w:r>
          </w:p>
        </w:tc>
        <w:tc>
          <w:tcPr>
            <w:tcW w:w="2980" w:type="dxa"/>
            <w:tcBorders>
              <w:top w:val="nil"/>
              <w:left w:val="nil"/>
              <w:bottom w:val="nil"/>
              <w:right w:val="single" w:sz="8" w:space="0" w:color="auto"/>
            </w:tcBorders>
            <w:shd w:val="clear" w:color="auto" w:fill="auto"/>
            <w:vAlign w:val="center"/>
            <w:hideMark/>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r>
              <w:rPr>
                <w:rFonts w:ascii="Verdana" w:eastAsia="Times New Roman" w:hAnsi="Verdana" w:cs="Times New Roman"/>
                <w:b/>
                <w:bCs/>
                <w:color w:val="000000"/>
                <w:sz w:val="28"/>
                <w:szCs w:val="28"/>
                <w:lang w:eastAsia="fr-FR"/>
              </w:rPr>
              <w:t>06 51 10 77 28</w:t>
            </w:r>
          </w:p>
        </w:tc>
      </w:tr>
      <w:tr w:rsidR="00B2253B" w:rsidRPr="00B2253B" w:rsidTr="00B2253B">
        <w:trPr>
          <w:trHeight w:val="375"/>
          <w:jc w:val="center"/>
        </w:trPr>
        <w:tc>
          <w:tcPr>
            <w:tcW w:w="2320" w:type="dxa"/>
            <w:tcBorders>
              <w:top w:val="nil"/>
              <w:left w:val="single" w:sz="8" w:space="0" w:color="auto"/>
              <w:bottom w:val="single" w:sz="8" w:space="0" w:color="auto"/>
              <w:right w:val="single" w:sz="4" w:space="0" w:color="auto"/>
            </w:tcBorders>
            <w:shd w:val="clear" w:color="auto" w:fill="auto"/>
            <w:vAlign w:val="center"/>
          </w:tcPr>
          <w:p w:rsidR="00B2253B" w:rsidRPr="00B2253B" w:rsidRDefault="00B2253B" w:rsidP="00B2253B">
            <w:pPr>
              <w:spacing w:after="0" w:line="240" w:lineRule="auto"/>
              <w:rPr>
                <w:rFonts w:ascii="Verdana" w:eastAsia="Times New Roman" w:hAnsi="Verdana" w:cs="Times New Roman"/>
                <w:b/>
                <w:bCs/>
                <w:color w:val="000000"/>
                <w:sz w:val="28"/>
                <w:szCs w:val="28"/>
                <w:lang w:eastAsia="fr-FR"/>
              </w:rPr>
            </w:pPr>
          </w:p>
        </w:tc>
        <w:tc>
          <w:tcPr>
            <w:tcW w:w="2740" w:type="dxa"/>
            <w:tcBorders>
              <w:top w:val="nil"/>
              <w:left w:val="nil"/>
              <w:bottom w:val="single" w:sz="8" w:space="0" w:color="auto"/>
              <w:right w:val="single" w:sz="4" w:space="0" w:color="auto"/>
            </w:tcBorders>
            <w:shd w:val="clear" w:color="auto" w:fill="auto"/>
            <w:vAlign w:val="center"/>
          </w:tcPr>
          <w:p w:rsidR="00B2253B" w:rsidRPr="00B2253B" w:rsidRDefault="00B2253B" w:rsidP="00B2253B">
            <w:pPr>
              <w:spacing w:after="0" w:line="240" w:lineRule="auto"/>
              <w:jc w:val="center"/>
              <w:rPr>
                <w:rFonts w:ascii="Verdana" w:eastAsia="Times New Roman" w:hAnsi="Verdana" w:cs="Times New Roman"/>
                <w:b/>
                <w:bCs/>
                <w:color w:val="000000"/>
                <w:sz w:val="28"/>
                <w:szCs w:val="28"/>
                <w:lang w:eastAsia="fr-FR"/>
              </w:rPr>
            </w:pPr>
          </w:p>
        </w:tc>
        <w:tc>
          <w:tcPr>
            <w:tcW w:w="2980" w:type="dxa"/>
            <w:tcBorders>
              <w:top w:val="nil"/>
              <w:left w:val="nil"/>
              <w:bottom w:val="single" w:sz="8" w:space="0" w:color="auto"/>
              <w:right w:val="single" w:sz="8" w:space="0" w:color="auto"/>
            </w:tcBorders>
            <w:shd w:val="clear" w:color="auto" w:fill="auto"/>
            <w:vAlign w:val="center"/>
          </w:tcPr>
          <w:p w:rsidR="00B2253B" w:rsidRPr="00B2253B" w:rsidRDefault="00B2253B" w:rsidP="00B2253B">
            <w:pPr>
              <w:spacing w:after="0" w:line="240" w:lineRule="auto"/>
              <w:rPr>
                <w:rFonts w:ascii="Verdana" w:eastAsia="Times New Roman" w:hAnsi="Verdana" w:cs="Times New Roman"/>
                <w:b/>
                <w:bCs/>
                <w:color w:val="000000"/>
                <w:sz w:val="28"/>
                <w:szCs w:val="28"/>
                <w:lang w:eastAsia="fr-FR"/>
              </w:rPr>
            </w:pPr>
          </w:p>
        </w:tc>
      </w:tr>
    </w:tbl>
    <w:p w:rsidR="00F133B9" w:rsidRDefault="00F133B9" w:rsidP="00F133B9">
      <w:pPr>
        <w:jc w:val="both"/>
        <w:rPr>
          <w:rFonts w:ascii="Verdana" w:hAnsi="Verdana"/>
          <w:sz w:val="20"/>
          <w:szCs w:val="20"/>
        </w:rPr>
      </w:pPr>
    </w:p>
    <w:p w:rsidR="00F133B9" w:rsidRDefault="00F133B9" w:rsidP="00F133B9">
      <w:pPr>
        <w:jc w:val="both"/>
        <w:rPr>
          <w:rFonts w:ascii="Verdana" w:hAnsi="Verdana"/>
          <w:sz w:val="20"/>
          <w:szCs w:val="20"/>
        </w:rPr>
      </w:pPr>
      <w:r>
        <w:rPr>
          <w:rFonts w:ascii="Verdana" w:hAnsi="Verdana"/>
          <w:sz w:val="20"/>
          <w:szCs w:val="20"/>
        </w:rPr>
        <w:t xml:space="preserve">Adresse du blog de l’ESAT où se trouvent certaines informations : </w:t>
      </w:r>
    </w:p>
    <w:p w:rsidR="00F133B9" w:rsidRDefault="00FF2E01" w:rsidP="00F133B9">
      <w:pPr>
        <w:jc w:val="center"/>
        <w:rPr>
          <w:rStyle w:val="Lienhypertexte"/>
          <w:b/>
        </w:rPr>
      </w:pPr>
      <w:hyperlink r:id="rId9" w:history="1">
        <w:r w:rsidR="00F133B9">
          <w:rPr>
            <w:rStyle w:val="Lienhypertexte"/>
            <w:rFonts w:ascii="Verdana" w:hAnsi="Verdana"/>
            <w:b/>
            <w:sz w:val="20"/>
            <w:szCs w:val="20"/>
          </w:rPr>
          <w:t>http://esat-quetigny.blogs.apf.asso.fr</w:t>
        </w:r>
      </w:hyperlink>
    </w:p>
    <w:p w:rsidR="00B2253B" w:rsidRPr="00735D8F" w:rsidRDefault="00B2253B" w:rsidP="00C12679">
      <w:pPr>
        <w:spacing w:before="100" w:beforeAutospacing="1" w:after="100" w:afterAutospacing="1" w:line="240" w:lineRule="auto"/>
        <w:jc w:val="both"/>
        <w:rPr>
          <w:rFonts w:ascii="Verdana" w:hAnsi="Verdana"/>
          <w:sz w:val="20"/>
          <w:szCs w:val="20"/>
        </w:rPr>
      </w:pPr>
    </w:p>
    <w:sectPr w:rsidR="00B2253B" w:rsidRPr="00735D8F" w:rsidSect="00E30098">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01" w:rsidRDefault="00FF2E01" w:rsidP="00A80BE3">
      <w:pPr>
        <w:spacing w:after="0" w:line="240" w:lineRule="auto"/>
      </w:pPr>
      <w:r>
        <w:separator/>
      </w:r>
    </w:p>
  </w:endnote>
  <w:endnote w:type="continuationSeparator" w:id="0">
    <w:p w:rsidR="00FF2E01" w:rsidRDefault="00FF2E01" w:rsidP="00A8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01" w:rsidRDefault="00FF2E01" w:rsidP="00A80BE3">
      <w:pPr>
        <w:spacing w:after="0" w:line="240" w:lineRule="auto"/>
      </w:pPr>
      <w:r>
        <w:separator/>
      </w:r>
    </w:p>
  </w:footnote>
  <w:footnote w:type="continuationSeparator" w:id="0">
    <w:p w:rsidR="00FF2E01" w:rsidRDefault="00FF2E01" w:rsidP="00A80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38A0"/>
    <w:multiLevelType w:val="hybridMultilevel"/>
    <w:tmpl w:val="2FB23614"/>
    <w:lvl w:ilvl="0" w:tplc="88ACC8C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0B13AD"/>
    <w:multiLevelType w:val="hybridMultilevel"/>
    <w:tmpl w:val="172665EE"/>
    <w:lvl w:ilvl="0" w:tplc="742A0DF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A80A5C"/>
    <w:multiLevelType w:val="hybridMultilevel"/>
    <w:tmpl w:val="2762369C"/>
    <w:lvl w:ilvl="0" w:tplc="DBE47DC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7B576C"/>
    <w:multiLevelType w:val="hybridMultilevel"/>
    <w:tmpl w:val="DBC6C018"/>
    <w:lvl w:ilvl="0" w:tplc="C36A46C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1A"/>
    <w:rsid w:val="00022449"/>
    <w:rsid w:val="00070773"/>
    <w:rsid w:val="000C536C"/>
    <w:rsid w:val="000D3ACC"/>
    <w:rsid w:val="000E0A9E"/>
    <w:rsid w:val="000E35D3"/>
    <w:rsid w:val="00112FA4"/>
    <w:rsid w:val="001A2AB0"/>
    <w:rsid w:val="001A7733"/>
    <w:rsid w:val="00254E8E"/>
    <w:rsid w:val="002774E6"/>
    <w:rsid w:val="00296FE0"/>
    <w:rsid w:val="002C37E9"/>
    <w:rsid w:val="003111A0"/>
    <w:rsid w:val="003B555B"/>
    <w:rsid w:val="004A421A"/>
    <w:rsid w:val="004D3E05"/>
    <w:rsid w:val="004E6BE8"/>
    <w:rsid w:val="00500371"/>
    <w:rsid w:val="00585B69"/>
    <w:rsid w:val="00620D38"/>
    <w:rsid w:val="00643C33"/>
    <w:rsid w:val="00684056"/>
    <w:rsid w:val="00686D44"/>
    <w:rsid w:val="00735D8F"/>
    <w:rsid w:val="007615B0"/>
    <w:rsid w:val="00766430"/>
    <w:rsid w:val="007702D2"/>
    <w:rsid w:val="00785138"/>
    <w:rsid w:val="007F121A"/>
    <w:rsid w:val="008313A6"/>
    <w:rsid w:val="00881740"/>
    <w:rsid w:val="00897789"/>
    <w:rsid w:val="00933940"/>
    <w:rsid w:val="009D0E6A"/>
    <w:rsid w:val="00A60043"/>
    <w:rsid w:val="00A72345"/>
    <w:rsid w:val="00A80BE3"/>
    <w:rsid w:val="00AF6B07"/>
    <w:rsid w:val="00AF7C09"/>
    <w:rsid w:val="00B13666"/>
    <w:rsid w:val="00B13C5F"/>
    <w:rsid w:val="00B2253B"/>
    <w:rsid w:val="00BB11F7"/>
    <w:rsid w:val="00C12679"/>
    <w:rsid w:val="00C22BD0"/>
    <w:rsid w:val="00D01EBB"/>
    <w:rsid w:val="00D64D44"/>
    <w:rsid w:val="00D7634E"/>
    <w:rsid w:val="00DE7B1F"/>
    <w:rsid w:val="00E30098"/>
    <w:rsid w:val="00E43FF6"/>
    <w:rsid w:val="00E92881"/>
    <w:rsid w:val="00EB30D0"/>
    <w:rsid w:val="00F133B9"/>
    <w:rsid w:val="00F31C55"/>
    <w:rsid w:val="00F771D2"/>
    <w:rsid w:val="00F85EA0"/>
    <w:rsid w:val="00FD1331"/>
    <w:rsid w:val="00FE05E2"/>
    <w:rsid w:val="00FE0873"/>
    <w:rsid w:val="00FE2DE8"/>
    <w:rsid w:val="00FF2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E570D-CAB4-4E5D-B95F-D263881E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15B0"/>
    <w:rPr>
      <w:color w:val="0563C1" w:themeColor="hyperlink"/>
      <w:u w:val="single"/>
    </w:rPr>
  </w:style>
  <w:style w:type="table" w:styleId="Grilledutableau">
    <w:name w:val="Table Grid"/>
    <w:basedOn w:val="TableauNormal"/>
    <w:uiPriority w:val="39"/>
    <w:rsid w:val="000E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A9E"/>
    <w:pPr>
      <w:ind w:left="720"/>
      <w:contextualSpacing/>
    </w:pPr>
  </w:style>
  <w:style w:type="paragraph" w:styleId="Textedebulles">
    <w:name w:val="Balloon Text"/>
    <w:basedOn w:val="Normal"/>
    <w:link w:val="TextedebullesCar"/>
    <w:uiPriority w:val="99"/>
    <w:semiHidden/>
    <w:unhideWhenUsed/>
    <w:rsid w:val="000707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0773"/>
    <w:rPr>
      <w:rFonts w:ascii="Segoe UI" w:hAnsi="Segoe UI" w:cs="Segoe UI"/>
      <w:sz w:val="18"/>
      <w:szCs w:val="18"/>
    </w:rPr>
  </w:style>
  <w:style w:type="paragraph" w:styleId="En-tte">
    <w:name w:val="header"/>
    <w:basedOn w:val="Normal"/>
    <w:link w:val="En-tteCar"/>
    <w:uiPriority w:val="99"/>
    <w:unhideWhenUsed/>
    <w:rsid w:val="00A80BE3"/>
    <w:pPr>
      <w:tabs>
        <w:tab w:val="center" w:pos="4536"/>
        <w:tab w:val="right" w:pos="9072"/>
      </w:tabs>
      <w:spacing w:after="0" w:line="240" w:lineRule="auto"/>
    </w:pPr>
  </w:style>
  <w:style w:type="character" w:customStyle="1" w:styleId="En-tteCar">
    <w:name w:val="En-tête Car"/>
    <w:basedOn w:val="Policepardfaut"/>
    <w:link w:val="En-tte"/>
    <w:uiPriority w:val="99"/>
    <w:rsid w:val="00A80BE3"/>
  </w:style>
  <w:style w:type="paragraph" w:styleId="Pieddepage">
    <w:name w:val="footer"/>
    <w:basedOn w:val="Normal"/>
    <w:link w:val="PieddepageCar"/>
    <w:uiPriority w:val="99"/>
    <w:unhideWhenUsed/>
    <w:rsid w:val="00A80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5879">
      <w:bodyDiv w:val="1"/>
      <w:marLeft w:val="0"/>
      <w:marRight w:val="0"/>
      <w:marTop w:val="0"/>
      <w:marBottom w:val="0"/>
      <w:divBdr>
        <w:top w:val="none" w:sz="0" w:space="0" w:color="auto"/>
        <w:left w:val="none" w:sz="0" w:space="0" w:color="auto"/>
        <w:bottom w:val="none" w:sz="0" w:space="0" w:color="auto"/>
        <w:right w:val="none" w:sz="0" w:space="0" w:color="auto"/>
      </w:divBdr>
    </w:div>
    <w:div w:id="19617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at-quetigny.blogs.apf.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vivant</dc:creator>
  <cp:keywords/>
  <dc:description/>
  <cp:lastModifiedBy>denis vivant</cp:lastModifiedBy>
  <cp:revision>9</cp:revision>
  <cp:lastPrinted>2015-06-12T07:07:00Z</cp:lastPrinted>
  <dcterms:created xsi:type="dcterms:W3CDTF">2015-06-10T10:01:00Z</dcterms:created>
  <dcterms:modified xsi:type="dcterms:W3CDTF">2015-06-12T07:07:00Z</dcterms:modified>
</cp:coreProperties>
</file>